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B851" w14:textId="30A7CB78" w:rsidR="005A374A" w:rsidRPr="00387447" w:rsidRDefault="002932B0" w:rsidP="00D81FDE">
      <w:pPr>
        <w:rPr>
          <w:rFonts w:ascii="Arial Narrow" w:hAnsi="Arial Narrow"/>
          <w:sz w:val="24"/>
          <w:szCs w:val="24"/>
        </w:rPr>
      </w:pPr>
      <w:r w:rsidRPr="001148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C3BFC" wp14:editId="303580E1">
                <wp:simplePos x="0" y="0"/>
                <wp:positionH relativeFrom="margin">
                  <wp:align>left</wp:align>
                </wp:positionH>
                <wp:positionV relativeFrom="paragraph">
                  <wp:posOffset>1115060</wp:posOffset>
                </wp:positionV>
                <wp:extent cx="5687060" cy="1404620"/>
                <wp:effectExtent l="0" t="0" r="889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3D81" w14:textId="65E70047" w:rsidR="0011484E" w:rsidRPr="009F7BA2" w:rsidRDefault="0011484E" w:rsidP="0011484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7BA2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Minutes of the Annual General Meeting of Shetland Tourism Association </w:t>
                            </w:r>
                          </w:p>
                          <w:p w14:paraId="0EDF0EF7" w14:textId="0BAD94DB" w:rsidR="0011484E" w:rsidRDefault="0011484E" w:rsidP="00D81FDE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9F7BA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Held Thursday 21</w:t>
                            </w:r>
                            <w:r w:rsidRPr="009F7BA2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F7BA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November 2019 at 6pm in Busta House Hotel, Brae.</w:t>
                            </w:r>
                          </w:p>
                          <w:p w14:paraId="1D34582C" w14:textId="77777777" w:rsidR="002932B0" w:rsidRPr="00D81FDE" w:rsidRDefault="002932B0" w:rsidP="00D81FDE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C3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8pt;width:447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lmIAIAAB4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" stroked="f">
                <v:textbox style="mso-fit-shape-to-text:t">
                  <w:txbxContent>
                    <w:p w14:paraId="76AC3D81" w14:textId="65E70047" w:rsidR="0011484E" w:rsidRPr="009F7BA2" w:rsidRDefault="0011484E" w:rsidP="0011484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7BA2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Minutes of the Annual General Meeting of Shetland Tourism Association </w:t>
                      </w:r>
                    </w:p>
                    <w:p w14:paraId="0EDF0EF7" w14:textId="0BAD94DB" w:rsidR="0011484E" w:rsidRDefault="0011484E" w:rsidP="00D81FDE">
                      <w:pPr>
                        <w:pStyle w:val="NoSpacing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9F7BA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Held Thursday 21</w:t>
                      </w:r>
                      <w:r w:rsidRPr="009F7BA2">
                        <w:rPr>
                          <w:rFonts w:ascii="Arial Narrow" w:hAnsi="Arial Narrow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F7BA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November 2019 at 6pm in Busta House Hotel, Brae.</w:t>
                      </w:r>
                    </w:p>
                    <w:p w14:paraId="1D34582C" w14:textId="77777777" w:rsidR="002932B0" w:rsidRPr="00D81FDE" w:rsidRDefault="002932B0" w:rsidP="00D81FDE">
                      <w:pPr>
                        <w:pStyle w:val="NoSpacing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4CA" w:rsidRPr="0038744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90AD2E6" wp14:editId="0DDE5736">
            <wp:extent cx="1356360" cy="988335"/>
            <wp:effectExtent l="0" t="0" r="0" b="254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logo 1500p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3" cy="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AD1C" w14:textId="0F9DF9C1" w:rsidR="00D925D4" w:rsidRPr="002932B0" w:rsidRDefault="004B54F6" w:rsidP="002932B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2932B0">
        <w:rPr>
          <w:rFonts w:ascii="Arial Narrow" w:hAnsi="Arial Narrow"/>
          <w:b/>
          <w:bCs/>
          <w:sz w:val="24"/>
          <w:szCs w:val="24"/>
        </w:rPr>
        <w:t>Attendees</w:t>
      </w:r>
    </w:p>
    <w:p w14:paraId="32C7F1C2" w14:textId="201D76F6" w:rsidR="004B54F6" w:rsidRDefault="004B54F6" w:rsidP="00D925D4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The meeting was attended by office bearers Emma Miller (Chairperson), Steve Henry (Vice Chair)</w:t>
      </w:r>
      <w:r w:rsidR="00F66D54" w:rsidRPr="00387447">
        <w:rPr>
          <w:rFonts w:ascii="Arial Narrow" w:hAnsi="Arial Narrow"/>
          <w:sz w:val="24"/>
          <w:szCs w:val="24"/>
        </w:rPr>
        <w:t xml:space="preserve"> and James Tait (Treasurer).   In the absence of a secretary, Stephenie Pagulayan (Development Officer) took the minutes of the meeting. </w:t>
      </w:r>
    </w:p>
    <w:p w14:paraId="5B5502DC" w14:textId="537D1717" w:rsidR="00426B22" w:rsidRDefault="00AC2C7E" w:rsidP="0058769F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</w:t>
      </w:r>
      <w:r w:rsidR="00C30BFA">
        <w:rPr>
          <w:rFonts w:ascii="Arial Narrow" w:hAnsi="Arial Narrow"/>
          <w:sz w:val="24"/>
          <w:szCs w:val="24"/>
        </w:rPr>
        <w:t>addition,</w:t>
      </w:r>
      <w:r>
        <w:rPr>
          <w:rFonts w:ascii="Arial Narrow" w:hAnsi="Arial Narrow"/>
          <w:sz w:val="24"/>
          <w:szCs w:val="24"/>
        </w:rPr>
        <w:t xml:space="preserve"> m</w:t>
      </w:r>
      <w:r w:rsidR="00387447">
        <w:rPr>
          <w:rFonts w:ascii="Arial Narrow" w:hAnsi="Arial Narrow"/>
          <w:sz w:val="24"/>
          <w:szCs w:val="24"/>
        </w:rPr>
        <w:t xml:space="preserve">embers in attendance were as follows: </w:t>
      </w:r>
      <w:r w:rsidR="00BF255C">
        <w:rPr>
          <w:rFonts w:ascii="Arial Narrow" w:hAnsi="Arial Narrow"/>
          <w:sz w:val="24"/>
          <w:szCs w:val="24"/>
        </w:rPr>
        <w:t>Martin Tregonning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BF255C">
        <w:rPr>
          <w:rFonts w:ascii="Arial Narrow" w:hAnsi="Arial Narrow"/>
          <w:sz w:val="24"/>
          <w:szCs w:val="24"/>
        </w:rPr>
        <w:t>Gillian Henry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BF255C">
        <w:rPr>
          <w:rFonts w:ascii="Arial Narrow" w:hAnsi="Arial Narrow"/>
          <w:sz w:val="24"/>
          <w:szCs w:val="24"/>
        </w:rPr>
        <w:t>Ruth Dale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DD7710">
        <w:rPr>
          <w:rFonts w:ascii="Arial Narrow" w:hAnsi="Arial Narrow"/>
          <w:sz w:val="24"/>
          <w:szCs w:val="24"/>
        </w:rPr>
        <w:t>James Tonge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DD7710">
        <w:rPr>
          <w:rFonts w:ascii="Arial Narrow" w:hAnsi="Arial Narrow"/>
          <w:sz w:val="24"/>
          <w:szCs w:val="24"/>
        </w:rPr>
        <w:t>Joel D’Eathe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D9497B">
        <w:rPr>
          <w:rFonts w:ascii="Arial Narrow" w:hAnsi="Arial Narrow"/>
          <w:sz w:val="24"/>
          <w:szCs w:val="24"/>
        </w:rPr>
        <w:t>Davy Cooper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D9497B">
        <w:rPr>
          <w:rFonts w:ascii="Arial Narrow" w:hAnsi="Arial Narrow"/>
          <w:sz w:val="24"/>
          <w:szCs w:val="24"/>
        </w:rPr>
        <w:t>Donald Robertson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D9497B">
        <w:rPr>
          <w:rFonts w:ascii="Arial Narrow" w:hAnsi="Arial Narrow"/>
          <w:sz w:val="24"/>
          <w:szCs w:val="24"/>
        </w:rPr>
        <w:t>Kathryn Herculson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426B22">
        <w:rPr>
          <w:rFonts w:ascii="Arial Narrow" w:hAnsi="Arial Narrow"/>
          <w:sz w:val="24"/>
          <w:szCs w:val="24"/>
        </w:rPr>
        <w:t>Marjory Bowie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426B22">
        <w:rPr>
          <w:rFonts w:ascii="Arial Narrow" w:hAnsi="Arial Narrow"/>
          <w:sz w:val="24"/>
          <w:szCs w:val="24"/>
        </w:rPr>
        <w:t>Wendy Nicol</w:t>
      </w:r>
      <w:r w:rsidR="00532CB7">
        <w:rPr>
          <w:rFonts w:ascii="Arial Narrow" w:hAnsi="Arial Narrow"/>
          <w:sz w:val="24"/>
          <w:szCs w:val="24"/>
        </w:rPr>
        <w:t xml:space="preserve">, </w:t>
      </w:r>
      <w:r w:rsidR="00426B22">
        <w:rPr>
          <w:rFonts w:ascii="Arial Narrow" w:hAnsi="Arial Narrow"/>
          <w:sz w:val="24"/>
          <w:szCs w:val="24"/>
        </w:rPr>
        <w:t>Jolene Garriock</w:t>
      </w:r>
      <w:r w:rsidR="00532CB7">
        <w:rPr>
          <w:rFonts w:ascii="Arial Narrow" w:hAnsi="Arial Narrow"/>
          <w:sz w:val="24"/>
          <w:szCs w:val="24"/>
        </w:rPr>
        <w:t xml:space="preserve">, Les Sinclair </w:t>
      </w:r>
    </w:p>
    <w:p w14:paraId="723395B4" w14:textId="1B3ACB76" w:rsidR="004B54F6" w:rsidRPr="00387447" w:rsidRDefault="00A80458" w:rsidP="004B54F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387447">
        <w:rPr>
          <w:rFonts w:ascii="Arial Narrow" w:hAnsi="Arial Narrow"/>
          <w:b/>
          <w:bCs/>
          <w:sz w:val="24"/>
          <w:szCs w:val="24"/>
        </w:rPr>
        <w:t>Apologies</w:t>
      </w:r>
    </w:p>
    <w:p w14:paraId="293114D0" w14:textId="58992BCF" w:rsidR="00A80458" w:rsidRPr="00387447" w:rsidRDefault="00A80458" w:rsidP="00A80458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Kitty Corbett, Claire Griffiths, David Malcolm, Terri Malcolmson, Laurie Goodlad, David Nicol, Fiona Stirling, Ailsa Sangster, Grant Redfern. </w:t>
      </w:r>
    </w:p>
    <w:p w14:paraId="2366345D" w14:textId="4CB4A288" w:rsidR="00A414CA" w:rsidRPr="00387447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387447">
        <w:rPr>
          <w:rFonts w:ascii="Arial Narrow" w:hAnsi="Arial Narrow"/>
          <w:b/>
          <w:bCs/>
          <w:sz w:val="24"/>
          <w:szCs w:val="24"/>
        </w:rPr>
        <w:t>Approve minutes of 2018 AGM</w:t>
      </w:r>
    </w:p>
    <w:p w14:paraId="48CC18C4" w14:textId="743B0D8B" w:rsidR="00D925D4" w:rsidRPr="00387447" w:rsidRDefault="00E62417" w:rsidP="00D925D4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The minutes of the 2018 AGM were proposed by Steve Henry and seconded by Jolene Garriock. </w:t>
      </w:r>
    </w:p>
    <w:p w14:paraId="7483FC29" w14:textId="219723DB" w:rsidR="00D66C32" w:rsidRPr="00BE3226" w:rsidRDefault="00A414CA" w:rsidP="00D66C3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t>Matters Arising</w:t>
      </w:r>
    </w:p>
    <w:p w14:paraId="3E47470D" w14:textId="544B6010" w:rsidR="00387447" w:rsidRPr="00387447" w:rsidRDefault="00387447" w:rsidP="00387447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than the</w:t>
      </w:r>
      <w:r w:rsidR="00BE3226">
        <w:rPr>
          <w:rFonts w:ascii="Arial Narrow" w:hAnsi="Arial Narrow"/>
          <w:sz w:val="24"/>
          <w:szCs w:val="24"/>
        </w:rPr>
        <w:t xml:space="preserve"> pre-existing</w:t>
      </w:r>
      <w:r>
        <w:rPr>
          <w:rFonts w:ascii="Arial Narrow" w:hAnsi="Arial Narrow"/>
          <w:sz w:val="24"/>
          <w:szCs w:val="24"/>
        </w:rPr>
        <w:t xml:space="preserve"> </w:t>
      </w:r>
      <w:r w:rsidR="00BE3226">
        <w:rPr>
          <w:rFonts w:ascii="Arial Narrow" w:hAnsi="Arial Narrow"/>
          <w:sz w:val="24"/>
          <w:szCs w:val="24"/>
        </w:rPr>
        <w:t xml:space="preserve">agenda items, there were no current matters arising. </w:t>
      </w:r>
    </w:p>
    <w:p w14:paraId="2DB7B6DD" w14:textId="27442681" w:rsidR="00A414CA" w:rsidRPr="00BE3226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t>Summary and approval of Constitution Amendments</w:t>
      </w:r>
    </w:p>
    <w:p w14:paraId="7C85EA44" w14:textId="55F5CE21" w:rsidR="00D66C32" w:rsidRPr="00387447" w:rsidRDefault="00D66C32" w:rsidP="00D66C32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The document containing the proposed changes to the STA constitution was circulated in advance of the meeting, and hard copies were provided for members perusal.  </w:t>
      </w:r>
      <w:r w:rsidR="00383A94" w:rsidRPr="00387447">
        <w:rPr>
          <w:rFonts w:ascii="Arial Narrow" w:hAnsi="Arial Narrow"/>
          <w:sz w:val="24"/>
          <w:szCs w:val="24"/>
        </w:rPr>
        <w:t>Emma highlighted specific changes</w:t>
      </w:r>
      <w:r w:rsidR="00DB2175">
        <w:rPr>
          <w:rFonts w:ascii="Arial Narrow" w:hAnsi="Arial Narrow"/>
          <w:sz w:val="24"/>
          <w:szCs w:val="24"/>
        </w:rPr>
        <w:t>.</w:t>
      </w:r>
    </w:p>
    <w:p w14:paraId="32EEF0CB" w14:textId="4BB48B58" w:rsidR="009F4432" w:rsidRDefault="009F4432" w:rsidP="00D66C32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There being no objections to the changes they were proposed by Emma Miller and seconded by </w:t>
      </w:r>
      <w:r w:rsidR="00075508" w:rsidRPr="00387447">
        <w:rPr>
          <w:rFonts w:ascii="Arial Narrow" w:hAnsi="Arial Narrow"/>
          <w:sz w:val="24"/>
          <w:szCs w:val="24"/>
        </w:rPr>
        <w:t xml:space="preserve">Steve Henry.  Members voted unanimously to </w:t>
      </w:r>
      <w:r w:rsidR="00F87609" w:rsidRPr="00387447">
        <w:rPr>
          <w:rFonts w:ascii="Arial Narrow" w:hAnsi="Arial Narrow"/>
          <w:sz w:val="24"/>
          <w:szCs w:val="24"/>
        </w:rPr>
        <w:t xml:space="preserve">pass the new changes with the new constitution being in place from the date of this meeting. </w:t>
      </w:r>
    </w:p>
    <w:p w14:paraId="351CDAD5" w14:textId="77777777" w:rsidR="00EF43E0" w:rsidRPr="00387447" w:rsidRDefault="00EF43E0" w:rsidP="00D66C32">
      <w:pPr>
        <w:spacing w:line="360" w:lineRule="auto"/>
        <w:ind w:left="357"/>
        <w:rPr>
          <w:rFonts w:ascii="Arial Narrow" w:hAnsi="Arial Narrow"/>
          <w:sz w:val="24"/>
          <w:szCs w:val="24"/>
        </w:rPr>
      </w:pPr>
    </w:p>
    <w:p w14:paraId="18117EA4" w14:textId="190E55C9" w:rsidR="00A414CA" w:rsidRPr="00BE3226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lastRenderedPageBreak/>
        <w:t>Chairpersons Report</w:t>
      </w:r>
    </w:p>
    <w:p w14:paraId="55FDBAB0" w14:textId="59E53AA4" w:rsidR="00B119D1" w:rsidRPr="00387447" w:rsidRDefault="00B119D1" w:rsidP="00B119D1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Emma read out her chairperson’s report </w:t>
      </w:r>
      <w:r w:rsidR="00FF272E" w:rsidRPr="00387447">
        <w:rPr>
          <w:rFonts w:ascii="Arial Narrow" w:hAnsi="Arial Narrow"/>
          <w:sz w:val="24"/>
          <w:szCs w:val="24"/>
        </w:rPr>
        <w:t>specifically highlighting the significant work over this last year thanks to funding from HIE, SIC and STA’s own fund</w:t>
      </w:r>
      <w:r w:rsidR="00A374CF">
        <w:rPr>
          <w:rFonts w:ascii="Arial Narrow" w:hAnsi="Arial Narrow"/>
          <w:sz w:val="24"/>
          <w:szCs w:val="24"/>
        </w:rPr>
        <w:t>ing</w:t>
      </w:r>
      <w:r w:rsidR="00FF272E" w:rsidRPr="00387447">
        <w:rPr>
          <w:rFonts w:ascii="Arial Narrow" w:hAnsi="Arial Narrow"/>
          <w:sz w:val="24"/>
          <w:szCs w:val="24"/>
        </w:rPr>
        <w:t xml:space="preserve"> to employ the services of a Development Officer.  </w:t>
      </w:r>
      <w:r w:rsidR="00EB6016" w:rsidRPr="00387447">
        <w:rPr>
          <w:rFonts w:ascii="Arial Narrow" w:hAnsi="Arial Narrow"/>
          <w:sz w:val="24"/>
          <w:szCs w:val="24"/>
        </w:rPr>
        <w:t xml:space="preserve">She also noted wider achievements such as STA’s representation on key local </w:t>
      </w:r>
      <w:r w:rsidR="006B6B46" w:rsidRPr="00387447">
        <w:rPr>
          <w:rFonts w:ascii="Arial Narrow" w:hAnsi="Arial Narrow"/>
          <w:sz w:val="24"/>
          <w:szCs w:val="24"/>
        </w:rPr>
        <w:t>strategic groups including a lead role in co-ordinating the local Tourism Strategy</w:t>
      </w:r>
      <w:r w:rsidR="00A02731" w:rsidRPr="00387447">
        <w:rPr>
          <w:rFonts w:ascii="Arial Narrow" w:hAnsi="Arial Narrow"/>
          <w:sz w:val="24"/>
          <w:szCs w:val="24"/>
        </w:rPr>
        <w:t xml:space="preserve">.  Emma asked the members present for feedback on what they would like to see going forward, inviting them to approach </w:t>
      </w:r>
      <w:r w:rsidR="005E4AFF" w:rsidRPr="00387447">
        <w:rPr>
          <w:rFonts w:ascii="Arial Narrow" w:hAnsi="Arial Narrow"/>
          <w:sz w:val="24"/>
          <w:szCs w:val="24"/>
        </w:rPr>
        <w:t xml:space="preserve">the committee or </w:t>
      </w:r>
      <w:r w:rsidR="00624F6A">
        <w:rPr>
          <w:rFonts w:ascii="Arial Narrow" w:hAnsi="Arial Narrow"/>
          <w:sz w:val="24"/>
          <w:szCs w:val="24"/>
        </w:rPr>
        <w:t>D</w:t>
      </w:r>
      <w:r w:rsidR="005E4AFF" w:rsidRPr="00387447">
        <w:rPr>
          <w:rFonts w:ascii="Arial Narrow" w:hAnsi="Arial Narrow"/>
          <w:sz w:val="24"/>
          <w:szCs w:val="24"/>
        </w:rPr>
        <w:t xml:space="preserve">evelopment </w:t>
      </w:r>
      <w:r w:rsidR="00624F6A">
        <w:rPr>
          <w:rFonts w:ascii="Arial Narrow" w:hAnsi="Arial Narrow"/>
          <w:sz w:val="24"/>
          <w:szCs w:val="24"/>
        </w:rPr>
        <w:t>O</w:t>
      </w:r>
      <w:r w:rsidR="005E4AFF" w:rsidRPr="00387447">
        <w:rPr>
          <w:rFonts w:ascii="Arial Narrow" w:hAnsi="Arial Narrow"/>
          <w:sz w:val="24"/>
          <w:szCs w:val="24"/>
        </w:rPr>
        <w:t xml:space="preserve">fficer with any ideas to support their businesses to grow, work together and thrive.  </w:t>
      </w:r>
    </w:p>
    <w:p w14:paraId="3491D8AA" w14:textId="2342F9BD" w:rsidR="005C3650" w:rsidRPr="00387447" w:rsidRDefault="005C3650" w:rsidP="005C3650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She concluded by noting the growing tourism industry and the many opportunities for development on the horizon.  </w:t>
      </w:r>
      <w:r w:rsidR="00FE621B" w:rsidRPr="00387447">
        <w:rPr>
          <w:rFonts w:ascii="Arial Narrow" w:hAnsi="Arial Narrow"/>
          <w:sz w:val="24"/>
          <w:szCs w:val="24"/>
        </w:rPr>
        <w:t>She urged members to renew their membership and recommend STA to their fellow business owners</w:t>
      </w:r>
      <w:r w:rsidR="00815809" w:rsidRPr="00387447">
        <w:rPr>
          <w:rFonts w:ascii="Arial Narrow" w:hAnsi="Arial Narrow"/>
          <w:sz w:val="24"/>
          <w:szCs w:val="24"/>
        </w:rPr>
        <w:t>, reminding the meeting that ‘the more members we have, the bigger voice we have’</w:t>
      </w:r>
      <w:r w:rsidR="00422B36" w:rsidRPr="00387447">
        <w:rPr>
          <w:rFonts w:ascii="Arial Narrow" w:hAnsi="Arial Narrow"/>
          <w:sz w:val="24"/>
          <w:szCs w:val="24"/>
        </w:rPr>
        <w:t xml:space="preserve">. </w:t>
      </w:r>
    </w:p>
    <w:p w14:paraId="5B738447" w14:textId="52745011" w:rsidR="00387447" w:rsidRPr="00387447" w:rsidRDefault="00387447" w:rsidP="005C3650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Emma thanked Development Officer Stephenie for her work over the past year and wished her well for her future </w:t>
      </w:r>
      <w:r w:rsidR="00170343">
        <w:rPr>
          <w:rFonts w:ascii="Arial Narrow" w:hAnsi="Arial Narrow"/>
          <w:sz w:val="24"/>
          <w:szCs w:val="24"/>
        </w:rPr>
        <w:t>as she will be leaving.</w:t>
      </w:r>
      <w:r w:rsidRPr="00387447">
        <w:rPr>
          <w:rFonts w:ascii="Arial Narrow" w:hAnsi="Arial Narrow"/>
          <w:sz w:val="24"/>
          <w:szCs w:val="24"/>
        </w:rPr>
        <w:t xml:space="preserve">  Stephenie will be remaining in post on a part time basis until the new post holder has been recruited. </w:t>
      </w:r>
    </w:p>
    <w:p w14:paraId="597CFC1F" w14:textId="6FCBFCC1" w:rsidR="00A414CA" w:rsidRPr="00BE3226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t>Financial Report</w:t>
      </w:r>
    </w:p>
    <w:p w14:paraId="7FAC6DD2" w14:textId="2FC06A8E" w:rsidR="001A7533" w:rsidRPr="00387447" w:rsidRDefault="001A7533" w:rsidP="001A7533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A financial summary report was provided to the meeting</w:t>
      </w:r>
      <w:r w:rsidR="00697AE8" w:rsidRPr="00387447">
        <w:rPr>
          <w:rFonts w:ascii="Arial Narrow" w:hAnsi="Arial Narrow"/>
          <w:sz w:val="24"/>
          <w:szCs w:val="24"/>
        </w:rPr>
        <w:t xml:space="preserve">.  Treasurer James Tait explained the financial summary highlighting </w:t>
      </w:r>
      <w:r w:rsidR="00125C11" w:rsidRPr="00387447">
        <w:rPr>
          <w:rFonts w:ascii="Arial Narrow" w:hAnsi="Arial Narrow"/>
          <w:sz w:val="24"/>
          <w:szCs w:val="24"/>
        </w:rPr>
        <w:t xml:space="preserve">the development worker post funds which are split </w:t>
      </w:r>
      <w:r w:rsidR="00D857FE" w:rsidRPr="00387447">
        <w:rPr>
          <w:rFonts w:ascii="Arial Narrow" w:hAnsi="Arial Narrow"/>
          <w:sz w:val="24"/>
          <w:szCs w:val="24"/>
        </w:rPr>
        <w:t xml:space="preserve">53% HIE, 35% SIC and 12% STA.  </w:t>
      </w:r>
      <w:r w:rsidR="00F01D6C" w:rsidRPr="00387447">
        <w:rPr>
          <w:rFonts w:ascii="Arial Narrow" w:hAnsi="Arial Narrow"/>
          <w:sz w:val="24"/>
          <w:szCs w:val="24"/>
        </w:rPr>
        <w:t xml:space="preserve">He noted that the development officer salary and website had been the most significant costs this year, with the website coming in on budget.  </w:t>
      </w:r>
      <w:r w:rsidR="009967D3">
        <w:rPr>
          <w:rFonts w:ascii="Arial Narrow" w:hAnsi="Arial Narrow"/>
          <w:sz w:val="24"/>
          <w:szCs w:val="24"/>
        </w:rPr>
        <w:t>There was a surplus for 2019</w:t>
      </w:r>
      <w:r w:rsidR="00AA1AEF">
        <w:rPr>
          <w:rFonts w:ascii="Arial Narrow" w:hAnsi="Arial Narrow"/>
          <w:sz w:val="24"/>
          <w:szCs w:val="24"/>
        </w:rPr>
        <w:t xml:space="preserve"> at </w:t>
      </w:r>
      <w:r w:rsidR="00B67FF7">
        <w:rPr>
          <w:rFonts w:ascii="Arial Narrow" w:hAnsi="Arial Narrow"/>
          <w:sz w:val="24"/>
          <w:szCs w:val="24"/>
        </w:rPr>
        <w:t>1793.68</w:t>
      </w:r>
      <w:r w:rsidR="009967D3">
        <w:rPr>
          <w:rFonts w:ascii="Arial Narrow" w:hAnsi="Arial Narrow"/>
          <w:sz w:val="24"/>
          <w:szCs w:val="24"/>
        </w:rPr>
        <w:t xml:space="preserve">, over double that of </w:t>
      </w:r>
      <w:r w:rsidR="00747155">
        <w:rPr>
          <w:rFonts w:ascii="Arial Narrow" w:hAnsi="Arial Narrow"/>
          <w:sz w:val="24"/>
          <w:szCs w:val="24"/>
        </w:rPr>
        <w:t>2018</w:t>
      </w:r>
      <w:r w:rsidR="00B67FF7">
        <w:rPr>
          <w:rFonts w:ascii="Arial Narrow" w:hAnsi="Arial Narrow"/>
          <w:sz w:val="24"/>
          <w:szCs w:val="24"/>
        </w:rPr>
        <w:t xml:space="preserve"> at 614.80</w:t>
      </w:r>
      <w:r w:rsidR="00C85444">
        <w:rPr>
          <w:rFonts w:ascii="Arial Narrow" w:hAnsi="Arial Narrow"/>
          <w:sz w:val="24"/>
          <w:szCs w:val="24"/>
        </w:rPr>
        <w:t xml:space="preserve">.  The year </w:t>
      </w:r>
      <w:r w:rsidR="004567F2">
        <w:rPr>
          <w:rFonts w:ascii="Arial Narrow" w:hAnsi="Arial Narrow"/>
          <w:sz w:val="24"/>
          <w:szCs w:val="24"/>
        </w:rPr>
        <w:t xml:space="preserve">end closing funds were also significantly higher in 2019 </w:t>
      </w:r>
      <w:r w:rsidR="00B67FF7">
        <w:rPr>
          <w:rFonts w:ascii="Arial Narrow" w:hAnsi="Arial Narrow"/>
          <w:sz w:val="24"/>
          <w:szCs w:val="24"/>
        </w:rPr>
        <w:t>(</w:t>
      </w:r>
      <w:r w:rsidR="00DD2CBD">
        <w:rPr>
          <w:rFonts w:ascii="Arial Narrow" w:hAnsi="Arial Narrow"/>
          <w:sz w:val="24"/>
          <w:szCs w:val="24"/>
        </w:rPr>
        <w:t xml:space="preserve">6587.57) </w:t>
      </w:r>
      <w:r w:rsidR="004567F2">
        <w:rPr>
          <w:rFonts w:ascii="Arial Narrow" w:hAnsi="Arial Narrow"/>
          <w:sz w:val="24"/>
          <w:szCs w:val="24"/>
        </w:rPr>
        <w:t>compared to 2018</w:t>
      </w:r>
      <w:r w:rsidR="00DD2CBD">
        <w:rPr>
          <w:rFonts w:ascii="Arial Narrow" w:hAnsi="Arial Narrow"/>
          <w:sz w:val="24"/>
          <w:szCs w:val="24"/>
        </w:rPr>
        <w:t xml:space="preserve"> (47</w:t>
      </w:r>
      <w:r w:rsidR="00CA4795">
        <w:rPr>
          <w:rFonts w:ascii="Arial Narrow" w:hAnsi="Arial Narrow"/>
          <w:sz w:val="24"/>
          <w:szCs w:val="24"/>
        </w:rPr>
        <w:t xml:space="preserve">93.89) </w:t>
      </w:r>
      <w:r w:rsidR="004567F2">
        <w:rPr>
          <w:rFonts w:ascii="Arial Narrow" w:hAnsi="Arial Narrow"/>
          <w:sz w:val="24"/>
          <w:szCs w:val="24"/>
        </w:rPr>
        <w:t xml:space="preserve"> however 2019 </w:t>
      </w:r>
      <w:r w:rsidR="006D29B4">
        <w:rPr>
          <w:rFonts w:ascii="Arial Narrow" w:hAnsi="Arial Narrow"/>
          <w:sz w:val="24"/>
          <w:szCs w:val="24"/>
        </w:rPr>
        <w:t>had</w:t>
      </w:r>
      <w:r w:rsidR="004567F2">
        <w:rPr>
          <w:rFonts w:ascii="Arial Narrow" w:hAnsi="Arial Narrow"/>
          <w:sz w:val="24"/>
          <w:szCs w:val="24"/>
        </w:rPr>
        <w:t xml:space="preserve"> a much higher expenditure than 2018</w:t>
      </w:r>
      <w:r w:rsidR="00CA4795">
        <w:rPr>
          <w:rFonts w:ascii="Arial Narrow" w:hAnsi="Arial Narrow"/>
          <w:sz w:val="24"/>
          <w:szCs w:val="24"/>
        </w:rPr>
        <w:t xml:space="preserve">, </w:t>
      </w:r>
      <w:r w:rsidR="00080849">
        <w:rPr>
          <w:rFonts w:ascii="Arial Narrow" w:hAnsi="Arial Narrow"/>
          <w:sz w:val="24"/>
          <w:szCs w:val="24"/>
        </w:rPr>
        <w:t>(</w:t>
      </w:r>
      <w:r w:rsidR="00CA4795">
        <w:rPr>
          <w:rFonts w:ascii="Arial Narrow" w:hAnsi="Arial Narrow"/>
          <w:sz w:val="24"/>
          <w:szCs w:val="24"/>
        </w:rPr>
        <w:t xml:space="preserve">5606.32 </w:t>
      </w:r>
      <w:r w:rsidR="00080849">
        <w:rPr>
          <w:rFonts w:ascii="Arial Narrow" w:hAnsi="Arial Narrow"/>
          <w:sz w:val="24"/>
          <w:szCs w:val="24"/>
        </w:rPr>
        <w:t>in 2019 compared to 1358.20 in 2018)</w:t>
      </w:r>
    </w:p>
    <w:p w14:paraId="0C0263B7" w14:textId="13AC17FD" w:rsidR="00A414CA" w:rsidRPr="00080849" w:rsidRDefault="00A414CA" w:rsidP="00080849">
      <w:pPr>
        <w:spacing w:line="360" w:lineRule="auto"/>
        <w:ind w:left="360"/>
        <w:rPr>
          <w:rFonts w:ascii="Arial Narrow" w:hAnsi="Arial Narrow"/>
          <w:b/>
          <w:bCs/>
          <w:sz w:val="24"/>
          <w:szCs w:val="24"/>
        </w:rPr>
      </w:pPr>
      <w:r w:rsidRPr="00080849">
        <w:rPr>
          <w:rFonts w:ascii="Arial Narrow" w:hAnsi="Arial Narrow"/>
          <w:b/>
          <w:bCs/>
          <w:sz w:val="24"/>
          <w:szCs w:val="24"/>
        </w:rPr>
        <w:t>Election of Executive Committee Members and Office Bearers</w:t>
      </w:r>
    </w:p>
    <w:p w14:paraId="689445A9" w14:textId="2176CEC8" w:rsidR="006D2E16" w:rsidRPr="00387447" w:rsidRDefault="006E4230" w:rsidP="006D2E16">
      <w:pPr>
        <w:spacing w:line="360" w:lineRule="auto"/>
        <w:ind w:left="357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Emma reported on the current representation on the STA Executive Committee and highlighted positions needing filled.  </w:t>
      </w:r>
      <w:r w:rsidR="004C56F3" w:rsidRPr="00387447">
        <w:rPr>
          <w:rFonts w:ascii="Arial Narrow" w:hAnsi="Arial Narrow"/>
          <w:sz w:val="24"/>
          <w:szCs w:val="24"/>
        </w:rPr>
        <w:t xml:space="preserve">All current office bearers </w:t>
      </w:r>
      <w:r w:rsidR="0033465D" w:rsidRPr="00387447">
        <w:rPr>
          <w:rFonts w:ascii="Arial Narrow" w:hAnsi="Arial Narrow"/>
          <w:sz w:val="24"/>
          <w:szCs w:val="24"/>
        </w:rPr>
        <w:t>are to continue in their posts with the exception of the secretary</w:t>
      </w:r>
      <w:r w:rsidR="00130247" w:rsidRPr="00387447">
        <w:rPr>
          <w:rFonts w:ascii="Arial Narrow" w:hAnsi="Arial Narrow"/>
          <w:sz w:val="24"/>
          <w:szCs w:val="24"/>
        </w:rPr>
        <w:t xml:space="preserve"> who has now stepped down</w:t>
      </w:r>
      <w:r w:rsidR="0033465D" w:rsidRPr="00387447">
        <w:rPr>
          <w:rFonts w:ascii="Arial Narrow" w:hAnsi="Arial Narrow"/>
          <w:sz w:val="24"/>
          <w:szCs w:val="24"/>
        </w:rPr>
        <w:t>.</w:t>
      </w:r>
      <w:r w:rsidR="00130247" w:rsidRPr="00387447">
        <w:rPr>
          <w:rFonts w:ascii="Arial Narrow" w:hAnsi="Arial Narrow"/>
          <w:sz w:val="24"/>
          <w:szCs w:val="24"/>
        </w:rPr>
        <w:t xml:space="preserve">  Terri Malcolmson has volunteered to take on this position </w:t>
      </w:r>
      <w:r w:rsidR="00644677" w:rsidRPr="00387447">
        <w:rPr>
          <w:rFonts w:ascii="Arial Narrow" w:hAnsi="Arial Narrow"/>
          <w:sz w:val="24"/>
          <w:szCs w:val="24"/>
        </w:rPr>
        <w:t xml:space="preserve">should nobody else come forward.  </w:t>
      </w:r>
      <w:r w:rsidR="00FA0D83" w:rsidRPr="00387447">
        <w:rPr>
          <w:rFonts w:ascii="Arial Narrow" w:hAnsi="Arial Narrow"/>
          <w:sz w:val="24"/>
          <w:szCs w:val="24"/>
        </w:rPr>
        <w:t xml:space="preserve">There being no volunteers, </w:t>
      </w:r>
      <w:r w:rsidR="0021719E" w:rsidRPr="00387447">
        <w:rPr>
          <w:rFonts w:ascii="Arial Narrow" w:hAnsi="Arial Narrow"/>
          <w:sz w:val="24"/>
          <w:szCs w:val="24"/>
        </w:rPr>
        <w:t xml:space="preserve">Emma Miller proposed this motion and was seconded by Gillian Henry.  </w:t>
      </w:r>
      <w:r w:rsidR="0033465D" w:rsidRPr="00387447">
        <w:rPr>
          <w:rFonts w:ascii="Arial Narrow" w:hAnsi="Arial Narrow"/>
          <w:sz w:val="24"/>
          <w:szCs w:val="24"/>
        </w:rPr>
        <w:t xml:space="preserve">  </w:t>
      </w:r>
      <w:r w:rsidR="004B2EB8" w:rsidRPr="00387447">
        <w:rPr>
          <w:rFonts w:ascii="Arial Narrow" w:hAnsi="Arial Narrow"/>
          <w:sz w:val="24"/>
          <w:szCs w:val="24"/>
        </w:rPr>
        <w:t>Other changes were as follows:</w:t>
      </w:r>
    </w:p>
    <w:p w14:paraId="0D6E4AF6" w14:textId="77777777" w:rsidR="00F54F88" w:rsidRPr="00387447" w:rsidRDefault="00771996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Representation is required to cover sector ‘Guest Houses and B+Bs’, Stephenie will contact members to see if anyone wishes to take on this role.</w:t>
      </w:r>
    </w:p>
    <w:p w14:paraId="1B28DC1B" w14:textId="77777777" w:rsidR="00CA13A5" w:rsidRDefault="000E1703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lastRenderedPageBreak/>
        <w:t xml:space="preserve">Emma gave an overview on the current associate members of the STA Committee.  She explained that </w:t>
      </w:r>
      <w:r w:rsidR="003A7249" w:rsidRPr="00387447">
        <w:rPr>
          <w:rFonts w:ascii="Arial Narrow" w:hAnsi="Arial Narrow"/>
          <w:sz w:val="24"/>
          <w:szCs w:val="24"/>
        </w:rPr>
        <w:t xml:space="preserve">Sandy Middleton from Amenity Trust had </w:t>
      </w:r>
      <w:r w:rsidR="00CA13A5">
        <w:rPr>
          <w:rFonts w:ascii="Arial Narrow" w:hAnsi="Arial Narrow"/>
          <w:sz w:val="24"/>
          <w:szCs w:val="24"/>
        </w:rPr>
        <w:t>advised she would be stepping down</w:t>
      </w:r>
      <w:r w:rsidR="003A7249" w:rsidRPr="00387447">
        <w:rPr>
          <w:rFonts w:ascii="Arial Narrow" w:hAnsi="Arial Narrow"/>
          <w:sz w:val="24"/>
          <w:szCs w:val="24"/>
        </w:rPr>
        <w:t>.  Davy Cooper will clarify if Amenity Trust wishes to provide an alternative representative to attend meetings.</w:t>
      </w:r>
      <w:r w:rsidR="009B3A69" w:rsidRPr="00387447">
        <w:rPr>
          <w:rFonts w:ascii="Arial Narrow" w:hAnsi="Arial Narrow"/>
          <w:sz w:val="24"/>
          <w:szCs w:val="24"/>
        </w:rPr>
        <w:t xml:space="preserve"> </w:t>
      </w:r>
    </w:p>
    <w:p w14:paraId="759659AB" w14:textId="1D8F3D21" w:rsidR="00643D39" w:rsidRPr="00387447" w:rsidRDefault="009B3A69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 It was discussed and agreed to invite Lerwick Port Authority to attend meetings</w:t>
      </w:r>
      <w:r w:rsidR="00977F5B">
        <w:rPr>
          <w:rFonts w:ascii="Arial Narrow" w:hAnsi="Arial Narrow"/>
          <w:sz w:val="24"/>
          <w:szCs w:val="24"/>
        </w:rPr>
        <w:t xml:space="preserve"> as an associate member</w:t>
      </w:r>
      <w:r w:rsidRPr="00387447">
        <w:rPr>
          <w:rFonts w:ascii="Arial Narrow" w:hAnsi="Arial Narrow"/>
          <w:sz w:val="24"/>
          <w:szCs w:val="24"/>
        </w:rPr>
        <w:t xml:space="preserve">.  </w:t>
      </w:r>
    </w:p>
    <w:p w14:paraId="7D874AD2" w14:textId="4DAB2C91" w:rsidR="005C2826" w:rsidRPr="00387447" w:rsidRDefault="00AB34A1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Representation to cover sector ‘Sport and Leisure’ is required.  </w:t>
      </w:r>
      <w:r w:rsidR="00453C79" w:rsidRPr="00387447">
        <w:rPr>
          <w:rFonts w:ascii="Arial Narrow" w:hAnsi="Arial Narrow"/>
          <w:sz w:val="24"/>
          <w:szCs w:val="24"/>
        </w:rPr>
        <w:t xml:space="preserve">Wendy Nicol was </w:t>
      </w:r>
      <w:r w:rsidR="008F62F4" w:rsidRPr="00387447">
        <w:rPr>
          <w:rFonts w:ascii="Arial Narrow" w:hAnsi="Arial Narrow"/>
          <w:sz w:val="24"/>
          <w:szCs w:val="24"/>
        </w:rPr>
        <w:t>nominated</w:t>
      </w:r>
      <w:r w:rsidR="00453C79" w:rsidRPr="00387447">
        <w:rPr>
          <w:rFonts w:ascii="Arial Narrow" w:hAnsi="Arial Narrow"/>
          <w:sz w:val="24"/>
          <w:szCs w:val="24"/>
        </w:rPr>
        <w:t xml:space="preserve"> by </w:t>
      </w:r>
      <w:r w:rsidR="005C2826" w:rsidRPr="00387447">
        <w:rPr>
          <w:rFonts w:ascii="Arial Narrow" w:hAnsi="Arial Narrow"/>
          <w:sz w:val="24"/>
          <w:szCs w:val="24"/>
        </w:rPr>
        <w:t xml:space="preserve">Jolene Garriock and seconded by Martin Tregonning. </w:t>
      </w:r>
    </w:p>
    <w:p w14:paraId="2EFFAC6F" w14:textId="77777777" w:rsidR="00610EC3" w:rsidRPr="00387447" w:rsidRDefault="00610EC3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Northlink Ferries have been approached to fill the vacant sector ‘Transport and Travel’</w:t>
      </w:r>
    </w:p>
    <w:p w14:paraId="58FD88EF" w14:textId="77777777" w:rsidR="002C3E08" w:rsidRPr="00387447" w:rsidRDefault="009576F8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Representation to cover area ‘Lerwick and Bressay’ is required, Martin Tregonning </w:t>
      </w:r>
      <w:r w:rsidR="008F62F4" w:rsidRPr="00387447">
        <w:rPr>
          <w:rFonts w:ascii="Arial Narrow" w:hAnsi="Arial Narrow"/>
          <w:sz w:val="24"/>
          <w:szCs w:val="24"/>
        </w:rPr>
        <w:t xml:space="preserve">was nominated by James Tait and seconded by Steve Henry. </w:t>
      </w:r>
    </w:p>
    <w:p w14:paraId="3361F0B3" w14:textId="77777777" w:rsidR="006418E2" w:rsidRPr="00387447" w:rsidRDefault="002C3E08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Representation to cover area ‘Central Mainland’</w:t>
      </w:r>
      <w:r w:rsidR="00E55EA3" w:rsidRPr="00387447">
        <w:rPr>
          <w:rFonts w:ascii="Arial Narrow" w:hAnsi="Arial Narrow"/>
          <w:sz w:val="24"/>
          <w:szCs w:val="24"/>
        </w:rPr>
        <w:t xml:space="preserve"> is required.  </w:t>
      </w:r>
      <w:r w:rsidR="00673FE8" w:rsidRPr="00387447">
        <w:rPr>
          <w:rFonts w:ascii="Arial Narrow" w:hAnsi="Arial Narrow"/>
          <w:sz w:val="24"/>
          <w:szCs w:val="24"/>
        </w:rPr>
        <w:t xml:space="preserve">Jolene Garriock was nominated by Joel D’Eathe and seconded by </w:t>
      </w:r>
      <w:r w:rsidR="006418E2" w:rsidRPr="00387447">
        <w:rPr>
          <w:rFonts w:ascii="Arial Narrow" w:hAnsi="Arial Narrow"/>
          <w:sz w:val="24"/>
          <w:szCs w:val="24"/>
        </w:rPr>
        <w:t xml:space="preserve">Gillian Henry. </w:t>
      </w:r>
    </w:p>
    <w:p w14:paraId="2A4EA101" w14:textId="77777777" w:rsidR="00255938" w:rsidRPr="00387447" w:rsidRDefault="006418E2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>Representation to cover sector ‘Food and Drink’ is required</w:t>
      </w:r>
      <w:r w:rsidR="00D263DB" w:rsidRPr="00387447">
        <w:rPr>
          <w:rFonts w:ascii="Arial Narrow" w:hAnsi="Arial Narrow"/>
          <w:sz w:val="24"/>
          <w:szCs w:val="24"/>
        </w:rPr>
        <w:t xml:space="preserve">.  Kathryn Herculson was nominated by </w:t>
      </w:r>
      <w:r w:rsidR="006F4433" w:rsidRPr="00387447">
        <w:rPr>
          <w:rFonts w:ascii="Arial Narrow" w:hAnsi="Arial Narrow"/>
          <w:sz w:val="24"/>
          <w:szCs w:val="24"/>
        </w:rPr>
        <w:t xml:space="preserve">Emma Miller and seconded by Steve Henry.  </w:t>
      </w:r>
    </w:p>
    <w:p w14:paraId="2E3F37B1" w14:textId="77777777" w:rsidR="008D2A95" w:rsidRPr="00387447" w:rsidRDefault="00255938" w:rsidP="004B2EB8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Representation to cover area ‘North Isles’ is required.  </w:t>
      </w:r>
      <w:r w:rsidR="004E6860" w:rsidRPr="00387447">
        <w:rPr>
          <w:rFonts w:ascii="Arial Narrow" w:hAnsi="Arial Narrow"/>
          <w:sz w:val="24"/>
          <w:szCs w:val="24"/>
        </w:rPr>
        <w:t xml:space="preserve">Current Executive Committee Member Les Sinclair was nominated by </w:t>
      </w:r>
      <w:r w:rsidR="008D2A95" w:rsidRPr="00387447">
        <w:rPr>
          <w:rFonts w:ascii="Arial Narrow" w:hAnsi="Arial Narrow"/>
          <w:sz w:val="24"/>
          <w:szCs w:val="24"/>
        </w:rPr>
        <w:t xml:space="preserve">Steve Henry and seconded by Martin Tregonning.  </w:t>
      </w:r>
    </w:p>
    <w:p w14:paraId="25D68A33" w14:textId="6D6279F5" w:rsidR="0023138A" w:rsidRPr="00387447" w:rsidRDefault="008D2A95" w:rsidP="008D2A95">
      <w:p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Following this </w:t>
      </w:r>
      <w:r w:rsidR="002A7BD2" w:rsidRPr="00387447">
        <w:rPr>
          <w:rFonts w:ascii="Arial Narrow" w:hAnsi="Arial Narrow"/>
          <w:sz w:val="24"/>
          <w:szCs w:val="24"/>
        </w:rPr>
        <w:t>AGM,</w:t>
      </w:r>
      <w:r w:rsidRPr="00387447">
        <w:rPr>
          <w:rFonts w:ascii="Arial Narrow" w:hAnsi="Arial Narrow"/>
          <w:sz w:val="24"/>
          <w:szCs w:val="24"/>
        </w:rPr>
        <w:t xml:space="preserve"> the current Executive Committee is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F51" w:rsidRPr="00387447" w14:paraId="7A7540DF" w14:textId="77777777" w:rsidTr="00977F5B">
        <w:tc>
          <w:tcPr>
            <w:tcW w:w="9016" w:type="dxa"/>
            <w:gridSpan w:val="2"/>
            <w:shd w:val="clear" w:color="auto" w:fill="5B9BD5" w:themeFill="accent5"/>
          </w:tcPr>
          <w:p w14:paraId="128B0616" w14:textId="6267D889" w:rsidR="00547F51" w:rsidRPr="00977F5B" w:rsidRDefault="00547F51" w:rsidP="008D2A95">
            <w:pPr>
              <w:spacing w:line="360" w:lineRule="auto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77F5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OFFICE BEARERS</w:t>
            </w:r>
          </w:p>
        </w:tc>
      </w:tr>
      <w:tr w:rsidR="00376131" w:rsidRPr="00387447" w14:paraId="0672FE00" w14:textId="77777777" w:rsidTr="004B029B">
        <w:tc>
          <w:tcPr>
            <w:tcW w:w="4508" w:type="dxa"/>
          </w:tcPr>
          <w:p w14:paraId="3CDF1465" w14:textId="73F89B32" w:rsidR="00376131" w:rsidRPr="00387447" w:rsidRDefault="006779DD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Chairperson</w:t>
            </w:r>
          </w:p>
        </w:tc>
        <w:tc>
          <w:tcPr>
            <w:tcW w:w="4508" w:type="dxa"/>
          </w:tcPr>
          <w:p w14:paraId="551E4CBE" w14:textId="73EF2298" w:rsidR="00376131" w:rsidRPr="00387447" w:rsidRDefault="006779DD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Emma Miller</w:t>
            </w:r>
          </w:p>
        </w:tc>
      </w:tr>
      <w:tr w:rsidR="00376131" w:rsidRPr="00387447" w14:paraId="5A4D9415" w14:textId="77777777" w:rsidTr="004B029B">
        <w:tc>
          <w:tcPr>
            <w:tcW w:w="4508" w:type="dxa"/>
          </w:tcPr>
          <w:p w14:paraId="27F2CC1F" w14:textId="6D9111F3" w:rsidR="00376131" w:rsidRPr="00387447" w:rsidRDefault="0037613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V</w:t>
            </w:r>
            <w:r w:rsidR="006779DD" w:rsidRPr="00387447">
              <w:rPr>
                <w:rFonts w:ascii="Arial Narrow" w:hAnsi="Arial Narrow"/>
                <w:sz w:val="24"/>
                <w:szCs w:val="24"/>
              </w:rPr>
              <w:t>ice Chair</w:t>
            </w:r>
          </w:p>
        </w:tc>
        <w:tc>
          <w:tcPr>
            <w:tcW w:w="4508" w:type="dxa"/>
          </w:tcPr>
          <w:p w14:paraId="288D9303" w14:textId="1C0C905C" w:rsidR="00376131" w:rsidRPr="00387447" w:rsidRDefault="006779DD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Steve Henry</w:t>
            </w:r>
          </w:p>
        </w:tc>
      </w:tr>
      <w:tr w:rsidR="00376131" w:rsidRPr="00387447" w14:paraId="0F701CFA" w14:textId="77777777" w:rsidTr="004B029B">
        <w:tc>
          <w:tcPr>
            <w:tcW w:w="4508" w:type="dxa"/>
          </w:tcPr>
          <w:p w14:paraId="49BC8913" w14:textId="6FAF0584" w:rsidR="00376131" w:rsidRPr="00387447" w:rsidRDefault="0037613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T</w:t>
            </w:r>
            <w:r w:rsidR="006779DD" w:rsidRPr="00387447">
              <w:rPr>
                <w:rFonts w:ascii="Arial Narrow" w:hAnsi="Arial Narrow"/>
                <w:sz w:val="24"/>
                <w:szCs w:val="24"/>
              </w:rPr>
              <w:t>reasurer</w:t>
            </w:r>
          </w:p>
        </w:tc>
        <w:tc>
          <w:tcPr>
            <w:tcW w:w="4508" w:type="dxa"/>
          </w:tcPr>
          <w:p w14:paraId="60E36A41" w14:textId="3E794E4B" w:rsidR="00376131" w:rsidRPr="00387447" w:rsidRDefault="006779DD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James Tait</w:t>
            </w:r>
          </w:p>
        </w:tc>
      </w:tr>
      <w:tr w:rsidR="00376131" w:rsidRPr="00387447" w14:paraId="1609D542" w14:textId="77777777" w:rsidTr="004B029B">
        <w:tc>
          <w:tcPr>
            <w:tcW w:w="4508" w:type="dxa"/>
          </w:tcPr>
          <w:p w14:paraId="7DB4F38C" w14:textId="7EA3674D" w:rsidR="00376131" w:rsidRPr="00387447" w:rsidRDefault="0037613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</w:t>
            </w:r>
            <w:r w:rsidR="006779DD" w:rsidRPr="00387447">
              <w:rPr>
                <w:rFonts w:ascii="Arial Narrow" w:hAnsi="Arial Narrow"/>
                <w:sz w:val="24"/>
                <w:szCs w:val="24"/>
              </w:rPr>
              <w:t>ecretary</w:t>
            </w:r>
          </w:p>
        </w:tc>
        <w:tc>
          <w:tcPr>
            <w:tcW w:w="4508" w:type="dxa"/>
          </w:tcPr>
          <w:p w14:paraId="21F02D62" w14:textId="6C67E302" w:rsidR="00376131" w:rsidRPr="008D24F0" w:rsidRDefault="006779DD" w:rsidP="008D2A95">
            <w:pPr>
              <w:spacing w:line="360" w:lineRule="auto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Terri Malcolmson </w:t>
            </w:r>
            <w:r w:rsid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 position)</w:t>
            </w:r>
          </w:p>
        </w:tc>
      </w:tr>
      <w:tr w:rsidR="00547F51" w:rsidRPr="00387447" w14:paraId="04EE311E" w14:textId="77777777" w:rsidTr="00977F5B">
        <w:tc>
          <w:tcPr>
            <w:tcW w:w="9016" w:type="dxa"/>
            <w:gridSpan w:val="2"/>
            <w:shd w:val="clear" w:color="auto" w:fill="5B9BD5" w:themeFill="accent5"/>
          </w:tcPr>
          <w:p w14:paraId="75DEF1C6" w14:textId="20949B7C" w:rsidR="00547F51" w:rsidRPr="00387447" w:rsidRDefault="00547F5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77F5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SECTORS</w:t>
            </w:r>
          </w:p>
        </w:tc>
      </w:tr>
      <w:tr w:rsidR="00EA6407" w:rsidRPr="00387447" w14:paraId="4842FCA2" w14:textId="77777777" w:rsidTr="004B029B">
        <w:tc>
          <w:tcPr>
            <w:tcW w:w="4508" w:type="dxa"/>
          </w:tcPr>
          <w:p w14:paraId="12FBE763" w14:textId="38A4C717" w:rsidR="00EA6407" w:rsidRPr="00387447" w:rsidRDefault="00EA6407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Hotels &amp; Inns</w:t>
            </w:r>
          </w:p>
        </w:tc>
        <w:tc>
          <w:tcPr>
            <w:tcW w:w="4508" w:type="dxa"/>
          </w:tcPr>
          <w:p w14:paraId="64E88BAB" w14:textId="22333C98" w:rsidR="00EA6407" w:rsidRPr="00387447" w:rsidRDefault="00EA6407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Joel D’Eathe</w:t>
            </w:r>
          </w:p>
        </w:tc>
      </w:tr>
      <w:tr w:rsidR="004B029B" w:rsidRPr="00387447" w14:paraId="2A6948C5" w14:textId="77777777" w:rsidTr="004B029B">
        <w:tc>
          <w:tcPr>
            <w:tcW w:w="4508" w:type="dxa"/>
          </w:tcPr>
          <w:p w14:paraId="028DFC86" w14:textId="7506745D" w:rsidR="004B029B" w:rsidRPr="00387447" w:rsidRDefault="004B029B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Guest Houses </w:t>
            </w:r>
            <w:r w:rsidR="00391F63" w:rsidRPr="00387447">
              <w:rPr>
                <w:rFonts w:ascii="Arial Narrow" w:hAnsi="Arial Narrow"/>
                <w:sz w:val="24"/>
                <w:szCs w:val="24"/>
              </w:rPr>
              <w:t>&amp; B&amp;Bs</w:t>
            </w:r>
          </w:p>
        </w:tc>
        <w:tc>
          <w:tcPr>
            <w:tcW w:w="4508" w:type="dxa"/>
          </w:tcPr>
          <w:p w14:paraId="1C1D483F" w14:textId="1E29C97B" w:rsidR="004B029B" w:rsidRPr="00CA13A5" w:rsidRDefault="00CA13A5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A13A5">
              <w:rPr>
                <w:rFonts w:ascii="Arial Narrow" w:hAnsi="Arial Narrow"/>
                <w:sz w:val="24"/>
                <w:szCs w:val="24"/>
              </w:rPr>
              <w:t>Kathy Coull</w:t>
            </w:r>
          </w:p>
        </w:tc>
      </w:tr>
      <w:tr w:rsidR="004B029B" w:rsidRPr="00387447" w14:paraId="5AAD541E" w14:textId="77777777" w:rsidTr="004B029B">
        <w:tc>
          <w:tcPr>
            <w:tcW w:w="4508" w:type="dxa"/>
          </w:tcPr>
          <w:p w14:paraId="24197AAB" w14:textId="3975C4B1" w:rsidR="004B029B" w:rsidRPr="00387447" w:rsidRDefault="002A7BD2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Self-Catering</w:t>
            </w:r>
          </w:p>
        </w:tc>
        <w:tc>
          <w:tcPr>
            <w:tcW w:w="4508" w:type="dxa"/>
          </w:tcPr>
          <w:p w14:paraId="0083C871" w14:textId="7CF8C6B1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Steve Henry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B029B" w:rsidRPr="00387447" w14:paraId="66EE0E67" w14:textId="77777777" w:rsidTr="004B029B">
        <w:tc>
          <w:tcPr>
            <w:tcW w:w="4508" w:type="dxa"/>
          </w:tcPr>
          <w:p w14:paraId="4680DE2A" w14:textId="68451EC7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Retail &amp; Crafts</w:t>
            </w:r>
          </w:p>
        </w:tc>
        <w:tc>
          <w:tcPr>
            <w:tcW w:w="4508" w:type="dxa"/>
          </w:tcPr>
          <w:p w14:paraId="58D7B956" w14:textId="19E43D52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Terri Malcolmson</w:t>
            </w:r>
          </w:p>
        </w:tc>
      </w:tr>
      <w:tr w:rsidR="004B029B" w:rsidRPr="00387447" w14:paraId="1FF0CAA9" w14:textId="77777777" w:rsidTr="004B029B">
        <w:tc>
          <w:tcPr>
            <w:tcW w:w="4508" w:type="dxa"/>
          </w:tcPr>
          <w:p w14:paraId="55AB706A" w14:textId="0B6D9624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Visitor Attractions</w:t>
            </w:r>
          </w:p>
        </w:tc>
        <w:tc>
          <w:tcPr>
            <w:tcW w:w="4508" w:type="dxa"/>
          </w:tcPr>
          <w:p w14:paraId="2D047B09" w14:textId="51499BFF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87447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>Vacant</w:t>
            </w:r>
          </w:p>
        </w:tc>
      </w:tr>
      <w:tr w:rsidR="00435447" w:rsidRPr="00387447" w14:paraId="5D1D2BB0" w14:textId="77777777" w:rsidTr="004B029B">
        <w:tc>
          <w:tcPr>
            <w:tcW w:w="4508" w:type="dxa"/>
          </w:tcPr>
          <w:p w14:paraId="6C852D6B" w14:textId="24BDF884" w:rsidR="00435447" w:rsidRPr="00387447" w:rsidRDefault="00576869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Sport and Leisure</w:t>
            </w:r>
          </w:p>
        </w:tc>
        <w:tc>
          <w:tcPr>
            <w:tcW w:w="4508" w:type="dxa"/>
          </w:tcPr>
          <w:p w14:paraId="4C2C5DF4" w14:textId="169E3FFF" w:rsidR="00435447" w:rsidRPr="008D24F0" w:rsidRDefault="00576869" w:rsidP="008D2A95">
            <w:pPr>
              <w:spacing w:line="360" w:lineRule="auto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Wendy Nicol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(new)</w:t>
            </w:r>
          </w:p>
        </w:tc>
      </w:tr>
      <w:tr w:rsidR="00435447" w:rsidRPr="00387447" w14:paraId="049A82CA" w14:textId="77777777" w:rsidTr="004B029B">
        <w:tc>
          <w:tcPr>
            <w:tcW w:w="4508" w:type="dxa"/>
          </w:tcPr>
          <w:p w14:paraId="5EFBBAF4" w14:textId="7C82BE0E" w:rsidR="00435447" w:rsidRPr="00387447" w:rsidRDefault="00576869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Transport Companies and Travel</w:t>
            </w:r>
          </w:p>
        </w:tc>
        <w:tc>
          <w:tcPr>
            <w:tcW w:w="4508" w:type="dxa"/>
          </w:tcPr>
          <w:p w14:paraId="7A400205" w14:textId="401D2990" w:rsidR="00435447" w:rsidRPr="00387447" w:rsidRDefault="00F5489F" w:rsidP="008D2A95">
            <w:pPr>
              <w:spacing w:line="36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87447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>Vacant</w:t>
            </w:r>
          </w:p>
        </w:tc>
      </w:tr>
      <w:tr w:rsidR="004B029B" w:rsidRPr="00387447" w14:paraId="4B4D76AE" w14:textId="77777777" w:rsidTr="004B029B">
        <w:tc>
          <w:tcPr>
            <w:tcW w:w="4508" w:type="dxa"/>
          </w:tcPr>
          <w:p w14:paraId="739B6652" w14:textId="3CC65A21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Tour Operators</w:t>
            </w:r>
          </w:p>
        </w:tc>
        <w:tc>
          <w:tcPr>
            <w:tcW w:w="4508" w:type="dxa"/>
          </w:tcPr>
          <w:p w14:paraId="2BB14915" w14:textId="328F6FD8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James Tait</w:t>
            </w:r>
          </w:p>
        </w:tc>
      </w:tr>
      <w:tr w:rsidR="006129E9" w:rsidRPr="00387447" w14:paraId="5B14E0D7" w14:textId="77777777" w:rsidTr="004B029B">
        <w:tc>
          <w:tcPr>
            <w:tcW w:w="4508" w:type="dxa"/>
          </w:tcPr>
          <w:p w14:paraId="74029A1A" w14:textId="0B69041E" w:rsidR="006129E9" w:rsidRPr="00387447" w:rsidRDefault="006129E9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lastRenderedPageBreak/>
              <w:t>Food and Drink</w:t>
            </w:r>
          </w:p>
        </w:tc>
        <w:tc>
          <w:tcPr>
            <w:tcW w:w="4508" w:type="dxa"/>
          </w:tcPr>
          <w:p w14:paraId="22DEDEC5" w14:textId="46576BD1" w:rsidR="006129E9" w:rsidRPr="008D24F0" w:rsidRDefault="006129E9" w:rsidP="008D2A95">
            <w:pPr>
              <w:spacing w:line="360" w:lineRule="auto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Kathryn Herculson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(new)</w:t>
            </w:r>
          </w:p>
        </w:tc>
      </w:tr>
      <w:tr w:rsidR="004B029B" w:rsidRPr="00387447" w14:paraId="4E3CECB6" w14:textId="77777777" w:rsidTr="004B029B">
        <w:tc>
          <w:tcPr>
            <w:tcW w:w="4508" w:type="dxa"/>
          </w:tcPr>
          <w:p w14:paraId="75CED90F" w14:textId="017D24E1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Voluntary Sector</w:t>
            </w:r>
          </w:p>
        </w:tc>
        <w:tc>
          <w:tcPr>
            <w:tcW w:w="4508" w:type="dxa"/>
          </w:tcPr>
          <w:p w14:paraId="1B6A0B37" w14:textId="48A17427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Rosemary Inkster</w:t>
            </w:r>
          </w:p>
        </w:tc>
      </w:tr>
      <w:tr w:rsidR="00646C0E" w:rsidRPr="00387447" w14:paraId="22A5BB89" w14:textId="77777777" w:rsidTr="004B029B">
        <w:tc>
          <w:tcPr>
            <w:tcW w:w="4508" w:type="dxa"/>
          </w:tcPr>
          <w:p w14:paraId="29A94C6B" w14:textId="740EC9E9" w:rsidR="00646C0E" w:rsidRPr="00387447" w:rsidRDefault="00646C0E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Events</w:t>
            </w:r>
          </w:p>
        </w:tc>
        <w:tc>
          <w:tcPr>
            <w:tcW w:w="4508" w:type="dxa"/>
          </w:tcPr>
          <w:p w14:paraId="5EE56D7A" w14:textId="3824AC67" w:rsidR="00646C0E" w:rsidRPr="00387447" w:rsidRDefault="00646C0E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Emma Miller</w:t>
            </w:r>
          </w:p>
        </w:tc>
      </w:tr>
      <w:tr w:rsidR="00547F51" w:rsidRPr="00387447" w14:paraId="3A2F0F49" w14:textId="77777777" w:rsidTr="00977F5B">
        <w:tc>
          <w:tcPr>
            <w:tcW w:w="9016" w:type="dxa"/>
            <w:gridSpan w:val="2"/>
            <w:shd w:val="clear" w:color="auto" w:fill="5B9BD5" w:themeFill="accent5"/>
          </w:tcPr>
          <w:p w14:paraId="2DBCAC69" w14:textId="47443DC4" w:rsidR="00547F51" w:rsidRPr="00387447" w:rsidRDefault="00547F5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77F5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GEOGRAPHICAL AREAS</w:t>
            </w:r>
          </w:p>
        </w:tc>
      </w:tr>
      <w:tr w:rsidR="00646C0E" w:rsidRPr="00387447" w14:paraId="4A34AEE5" w14:textId="77777777" w:rsidTr="004B029B">
        <w:tc>
          <w:tcPr>
            <w:tcW w:w="4508" w:type="dxa"/>
          </w:tcPr>
          <w:p w14:paraId="7E4EF229" w14:textId="0CFFD251" w:rsidR="00646C0E" w:rsidRPr="00387447" w:rsidRDefault="00F548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North Isles</w:t>
            </w:r>
          </w:p>
        </w:tc>
        <w:tc>
          <w:tcPr>
            <w:tcW w:w="4508" w:type="dxa"/>
          </w:tcPr>
          <w:p w14:paraId="35AD08BB" w14:textId="63DB603C" w:rsidR="00646C0E" w:rsidRPr="008D24F0" w:rsidRDefault="00F5489F" w:rsidP="008D2A95">
            <w:pPr>
              <w:spacing w:line="360" w:lineRule="auto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Les Sinclair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 position)</w:t>
            </w:r>
          </w:p>
        </w:tc>
      </w:tr>
      <w:tr w:rsidR="004B029B" w:rsidRPr="00387447" w14:paraId="00C0ABC0" w14:textId="77777777" w:rsidTr="004B029B">
        <w:tc>
          <w:tcPr>
            <w:tcW w:w="4508" w:type="dxa"/>
          </w:tcPr>
          <w:p w14:paraId="1251D0A5" w14:textId="1B6C5274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North Mainland</w:t>
            </w:r>
          </w:p>
        </w:tc>
        <w:tc>
          <w:tcPr>
            <w:tcW w:w="4508" w:type="dxa"/>
          </w:tcPr>
          <w:p w14:paraId="67BE0B34" w14:textId="48EF1BC5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Davy Cooper</w:t>
            </w:r>
          </w:p>
        </w:tc>
      </w:tr>
      <w:tr w:rsidR="00F5489F" w:rsidRPr="00387447" w14:paraId="5B5A1F2C" w14:textId="77777777" w:rsidTr="004B029B">
        <w:tc>
          <w:tcPr>
            <w:tcW w:w="4508" w:type="dxa"/>
          </w:tcPr>
          <w:p w14:paraId="50FDE627" w14:textId="33FE487C" w:rsidR="00F5489F" w:rsidRPr="00387447" w:rsidRDefault="00F548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Central Mainland, Whalsay and Skerries</w:t>
            </w:r>
          </w:p>
        </w:tc>
        <w:tc>
          <w:tcPr>
            <w:tcW w:w="4508" w:type="dxa"/>
          </w:tcPr>
          <w:p w14:paraId="37733F8F" w14:textId="18EA41F4" w:rsidR="00F5489F" w:rsidRPr="008D24F0" w:rsidRDefault="00F5489F" w:rsidP="008D2A95">
            <w:pPr>
              <w:spacing w:line="360" w:lineRule="auto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Jolene Garriock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(new)</w:t>
            </w:r>
          </w:p>
        </w:tc>
      </w:tr>
      <w:tr w:rsidR="00F5489F" w:rsidRPr="00387447" w14:paraId="7216750D" w14:textId="77777777" w:rsidTr="004B029B">
        <w:tc>
          <w:tcPr>
            <w:tcW w:w="4508" w:type="dxa"/>
          </w:tcPr>
          <w:p w14:paraId="0532D652" w14:textId="50EFB816" w:rsidR="00F5489F" w:rsidRPr="00387447" w:rsidRDefault="00F548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Lerwick and Bressay</w:t>
            </w:r>
          </w:p>
        </w:tc>
        <w:tc>
          <w:tcPr>
            <w:tcW w:w="4508" w:type="dxa"/>
          </w:tcPr>
          <w:p w14:paraId="0A54CBAD" w14:textId="56630959" w:rsidR="00F5489F" w:rsidRPr="00387447" w:rsidRDefault="00F548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Martin Tregonning </w:t>
            </w:r>
            <w:r w:rsidR="008D24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D24F0" w:rsidRPr="008D24F0">
              <w:rPr>
                <w:rFonts w:ascii="Arial Narrow" w:hAnsi="Arial Narrow"/>
                <w:color w:val="4472C4" w:themeColor="accent1"/>
                <w:sz w:val="24"/>
                <w:szCs w:val="24"/>
              </w:rPr>
              <w:t>(new)</w:t>
            </w:r>
          </w:p>
        </w:tc>
      </w:tr>
      <w:tr w:rsidR="004B029B" w:rsidRPr="00387447" w14:paraId="71E1177C" w14:textId="77777777" w:rsidTr="004B029B">
        <w:tc>
          <w:tcPr>
            <w:tcW w:w="4508" w:type="dxa"/>
          </w:tcPr>
          <w:p w14:paraId="7A89A0C4" w14:textId="7A32C143" w:rsidR="004B029B" w:rsidRPr="00387447" w:rsidRDefault="00391F6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Westside, Papa Stour </w:t>
            </w:r>
            <w:r w:rsidR="0057249F" w:rsidRPr="00387447">
              <w:rPr>
                <w:rFonts w:ascii="Arial Narrow" w:hAnsi="Arial Narrow"/>
                <w:sz w:val="24"/>
                <w:szCs w:val="24"/>
              </w:rPr>
              <w:t>&amp; Foula</w:t>
            </w:r>
          </w:p>
        </w:tc>
        <w:tc>
          <w:tcPr>
            <w:tcW w:w="4508" w:type="dxa"/>
          </w:tcPr>
          <w:p w14:paraId="0CE96C01" w14:textId="389A06F2" w:rsidR="004B029B" w:rsidRPr="00387447" w:rsidRDefault="005724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Elizabeth Nicolson</w:t>
            </w:r>
          </w:p>
        </w:tc>
      </w:tr>
      <w:tr w:rsidR="0057249F" w:rsidRPr="00387447" w14:paraId="5CD76127" w14:textId="77777777" w:rsidTr="004B029B">
        <w:tc>
          <w:tcPr>
            <w:tcW w:w="4508" w:type="dxa"/>
          </w:tcPr>
          <w:p w14:paraId="732F5BA5" w14:textId="49ED8695" w:rsidR="0057249F" w:rsidRPr="00387447" w:rsidRDefault="0057249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South Mainland </w:t>
            </w:r>
            <w:r w:rsidR="00F767DF" w:rsidRPr="00387447">
              <w:rPr>
                <w:rFonts w:ascii="Arial Narrow" w:hAnsi="Arial Narrow"/>
                <w:sz w:val="24"/>
                <w:szCs w:val="24"/>
              </w:rPr>
              <w:t>&amp; Fair Isle</w:t>
            </w:r>
          </w:p>
        </w:tc>
        <w:tc>
          <w:tcPr>
            <w:tcW w:w="4508" w:type="dxa"/>
          </w:tcPr>
          <w:p w14:paraId="7ADBC9BD" w14:textId="24A46301" w:rsidR="0057249F" w:rsidRPr="00387447" w:rsidRDefault="00F767DF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Donald Robertson</w:t>
            </w:r>
          </w:p>
        </w:tc>
      </w:tr>
      <w:tr w:rsidR="00547F51" w:rsidRPr="00387447" w14:paraId="30D5D1BB" w14:textId="77777777" w:rsidTr="00977F5B">
        <w:tc>
          <w:tcPr>
            <w:tcW w:w="9016" w:type="dxa"/>
            <w:gridSpan w:val="2"/>
            <w:shd w:val="clear" w:color="auto" w:fill="5B9BD5" w:themeFill="accent5"/>
          </w:tcPr>
          <w:p w14:paraId="1A7FB880" w14:textId="4244C933" w:rsidR="00547F51" w:rsidRPr="00387447" w:rsidRDefault="00547F5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977F5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ASSOCIATE MEMBERS</w:t>
            </w:r>
          </w:p>
        </w:tc>
      </w:tr>
      <w:tr w:rsidR="00996C2A" w:rsidRPr="00387447" w14:paraId="6E6261E7" w14:textId="77777777" w:rsidTr="004B029B">
        <w:tc>
          <w:tcPr>
            <w:tcW w:w="4508" w:type="dxa"/>
          </w:tcPr>
          <w:p w14:paraId="1167D48B" w14:textId="0D24C0F4" w:rsidR="00996C2A" w:rsidRPr="00387447" w:rsidRDefault="00996C2A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Visit Scotland</w:t>
            </w:r>
          </w:p>
        </w:tc>
        <w:tc>
          <w:tcPr>
            <w:tcW w:w="4508" w:type="dxa"/>
          </w:tcPr>
          <w:p w14:paraId="57518B85" w14:textId="788C5618" w:rsidR="00996C2A" w:rsidRPr="00387447" w:rsidRDefault="00996C2A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Steve Mathieson</w:t>
            </w:r>
          </w:p>
        </w:tc>
      </w:tr>
      <w:tr w:rsidR="00996C2A" w:rsidRPr="00387447" w14:paraId="492E16AD" w14:textId="77777777" w:rsidTr="004B029B">
        <w:tc>
          <w:tcPr>
            <w:tcW w:w="4508" w:type="dxa"/>
          </w:tcPr>
          <w:p w14:paraId="173A71EB" w14:textId="0100A788" w:rsidR="00996C2A" w:rsidRPr="00387447" w:rsidRDefault="00996C2A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Fiona Stirling</w:t>
            </w:r>
          </w:p>
        </w:tc>
        <w:tc>
          <w:tcPr>
            <w:tcW w:w="4508" w:type="dxa"/>
          </w:tcPr>
          <w:p w14:paraId="3830F4DA" w14:textId="63991056" w:rsidR="00996C2A" w:rsidRPr="00387447" w:rsidRDefault="00996C2A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HIE</w:t>
            </w:r>
          </w:p>
        </w:tc>
      </w:tr>
      <w:tr w:rsidR="002C173E" w:rsidRPr="00387447" w14:paraId="154A5886" w14:textId="77777777" w:rsidTr="004B029B">
        <w:tc>
          <w:tcPr>
            <w:tcW w:w="4508" w:type="dxa"/>
          </w:tcPr>
          <w:p w14:paraId="2DD59EBA" w14:textId="3DB0D359" w:rsidR="002C173E" w:rsidRPr="00387447" w:rsidRDefault="002C173E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David Nicol</w:t>
            </w:r>
          </w:p>
        </w:tc>
        <w:tc>
          <w:tcPr>
            <w:tcW w:w="4508" w:type="dxa"/>
          </w:tcPr>
          <w:p w14:paraId="77370867" w14:textId="6F258A49" w:rsidR="002C173E" w:rsidRPr="00387447" w:rsidRDefault="002C173E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Promote Shetland</w:t>
            </w:r>
          </w:p>
        </w:tc>
      </w:tr>
      <w:tr w:rsidR="00C44343" w:rsidRPr="00387447" w14:paraId="08D77164" w14:textId="77777777" w:rsidTr="004B029B">
        <w:tc>
          <w:tcPr>
            <w:tcW w:w="4508" w:type="dxa"/>
          </w:tcPr>
          <w:p w14:paraId="149BCC50" w14:textId="3B6D6B96" w:rsidR="00C44343" w:rsidRPr="00387447" w:rsidRDefault="00C4434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Robina Barton</w:t>
            </w:r>
          </w:p>
        </w:tc>
        <w:tc>
          <w:tcPr>
            <w:tcW w:w="4508" w:type="dxa"/>
          </w:tcPr>
          <w:p w14:paraId="37F9E51E" w14:textId="6613E60B" w:rsidR="00C44343" w:rsidRPr="00387447" w:rsidRDefault="00C4434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ZetTrans</w:t>
            </w:r>
          </w:p>
        </w:tc>
      </w:tr>
      <w:tr w:rsidR="00376131" w:rsidRPr="00387447" w14:paraId="127E805F" w14:textId="77777777" w:rsidTr="004B029B">
        <w:tc>
          <w:tcPr>
            <w:tcW w:w="4508" w:type="dxa"/>
          </w:tcPr>
          <w:p w14:paraId="6C507063" w14:textId="60E884CF" w:rsidR="00376131" w:rsidRPr="008D24F0" w:rsidRDefault="00376131" w:rsidP="008D2A95">
            <w:pPr>
              <w:spacing w:line="360" w:lineRule="auto"/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</w:pPr>
            <w:r w:rsidRPr="008D24F0"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  <w:t xml:space="preserve">New representative to be provided  </w:t>
            </w:r>
          </w:p>
        </w:tc>
        <w:tc>
          <w:tcPr>
            <w:tcW w:w="4508" w:type="dxa"/>
          </w:tcPr>
          <w:p w14:paraId="64F47D79" w14:textId="300D436F" w:rsidR="00376131" w:rsidRPr="00387447" w:rsidRDefault="00376131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SIC</w:t>
            </w:r>
          </w:p>
        </w:tc>
      </w:tr>
      <w:tr w:rsidR="00C44343" w:rsidRPr="00387447" w14:paraId="689D62BE" w14:textId="77777777" w:rsidTr="004B029B">
        <w:tc>
          <w:tcPr>
            <w:tcW w:w="4508" w:type="dxa"/>
          </w:tcPr>
          <w:p w14:paraId="362E748E" w14:textId="0A4EEC4E" w:rsidR="00C44343" w:rsidRPr="008D24F0" w:rsidRDefault="00C44343" w:rsidP="008D2A95">
            <w:pPr>
              <w:spacing w:line="360" w:lineRule="auto"/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</w:pPr>
            <w:r w:rsidRPr="008D24F0"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  <w:t>T</w:t>
            </w:r>
            <w:r w:rsidR="00DC5DE0" w:rsidRPr="008D24F0"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  <w:t>o be invited</w:t>
            </w:r>
          </w:p>
        </w:tc>
        <w:tc>
          <w:tcPr>
            <w:tcW w:w="4508" w:type="dxa"/>
          </w:tcPr>
          <w:p w14:paraId="2F3A3F5B" w14:textId="59C32648" w:rsidR="00C44343" w:rsidRPr="00387447" w:rsidRDefault="00C44343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>Northlink Ferries</w:t>
            </w:r>
          </w:p>
        </w:tc>
      </w:tr>
      <w:tr w:rsidR="00DC5DE0" w:rsidRPr="00387447" w14:paraId="47813A5B" w14:textId="77777777" w:rsidTr="004B029B">
        <w:tc>
          <w:tcPr>
            <w:tcW w:w="4508" w:type="dxa"/>
          </w:tcPr>
          <w:p w14:paraId="2324A1BB" w14:textId="08C209DA" w:rsidR="00DC5DE0" w:rsidRPr="008D24F0" w:rsidRDefault="00DC5DE0" w:rsidP="008D2A95">
            <w:pPr>
              <w:spacing w:line="360" w:lineRule="auto"/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</w:pPr>
            <w:r w:rsidRPr="008D24F0">
              <w:rPr>
                <w:rFonts w:ascii="Arial Narrow" w:hAnsi="Arial Narrow"/>
                <w:i/>
                <w:iCs/>
                <w:color w:val="4472C4" w:themeColor="accent1"/>
                <w:sz w:val="24"/>
                <w:szCs w:val="24"/>
              </w:rPr>
              <w:t>To be invited</w:t>
            </w:r>
          </w:p>
        </w:tc>
        <w:tc>
          <w:tcPr>
            <w:tcW w:w="4508" w:type="dxa"/>
          </w:tcPr>
          <w:p w14:paraId="4F5D4086" w14:textId="4E0790A2" w:rsidR="00DC5DE0" w:rsidRPr="00387447" w:rsidRDefault="00DC5DE0" w:rsidP="008D2A9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87447">
              <w:rPr>
                <w:rFonts w:ascii="Arial Narrow" w:hAnsi="Arial Narrow"/>
                <w:sz w:val="24"/>
                <w:szCs w:val="24"/>
              </w:rPr>
              <w:t xml:space="preserve">Lerwick Port Authority </w:t>
            </w:r>
          </w:p>
        </w:tc>
      </w:tr>
    </w:tbl>
    <w:p w14:paraId="403B9476" w14:textId="442329C8" w:rsidR="00456F92" w:rsidRPr="00456F92" w:rsidRDefault="003A7249" w:rsidP="008D2A95">
      <w:p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 </w:t>
      </w:r>
      <w:r w:rsidR="00771996" w:rsidRPr="00387447">
        <w:rPr>
          <w:rFonts w:ascii="Arial Narrow" w:hAnsi="Arial Narrow"/>
          <w:sz w:val="24"/>
          <w:szCs w:val="24"/>
        </w:rPr>
        <w:t xml:space="preserve"> </w:t>
      </w:r>
    </w:p>
    <w:p w14:paraId="00AB8503" w14:textId="29EEA673" w:rsidR="00A414CA" w:rsidRPr="00BE3226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t xml:space="preserve">Correspondence </w:t>
      </w:r>
    </w:p>
    <w:p w14:paraId="437444BF" w14:textId="11CAC2C5" w:rsidR="00E67632" w:rsidRPr="00387447" w:rsidRDefault="00E67632" w:rsidP="00E67632">
      <w:p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Emma detailed that there are still responses required </w:t>
      </w:r>
      <w:r w:rsidR="00EF43E0">
        <w:rPr>
          <w:rFonts w:ascii="Arial Narrow" w:hAnsi="Arial Narrow"/>
          <w:sz w:val="24"/>
          <w:szCs w:val="24"/>
        </w:rPr>
        <w:t xml:space="preserve">for </w:t>
      </w:r>
      <w:r w:rsidRPr="00387447">
        <w:rPr>
          <w:rFonts w:ascii="Arial Narrow" w:hAnsi="Arial Narrow"/>
          <w:sz w:val="24"/>
          <w:szCs w:val="24"/>
        </w:rPr>
        <w:t>the</w:t>
      </w:r>
      <w:r w:rsidR="00EF43E0">
        <w:rPr>
          <w:rFonts w:ascii="Arial Narrow" w:hAnsi="Arial Narrow"/>
          <w:sz w:val="24"/>
          <w:szCs w:val="24"/>
        </w:rPr>
        <w:t xml:space="preserve"> recent</w:t>
      </w:r>
      <w:r w:rsidRPr="00387447">
        <w:rPr>
          <w:rFonts w:ascii="Arial Narrow" w:hAnsi="Arial Narrow"/>
          <w:sz w:val="24"/>
          <w:szCs w:val="24"/>
        </w:rPr>
        <w:t xml:space="preserve"> tourism barometer</w:t>
      </w:r>
      <w:r w:rsidR="00EF43E0">
        <w:rPr>
          <w:rFonts w:ascii="Arial Narrow" w:hAnsi="Arial Narrow"/>
          <w:sz w:val="24"/>
          <w:szCs w:val="24"/>
        </w:rPr>
        <w:t xml:space="preserve"> survey</w:t>
      </w:r>
      <w:r w:rsidRPr="00387447">
        <w:rPr>
          <w:rFonts w:ascii="Arial Narrow" w:hAnsi="Arial Narrow"/>
          <w:sz w:val="24"/>
          <w:szCs w:val="24"/>
        </w:rPr>
        <w:t xml:space="preserve">.  Shetland currently has 28 responses and if we have 30, data will be released.  </w:t>
      </w:r>
    </w:p>
    <w:p w14:paraId="731E5899" w14:textId="1495B950" w:rsidR="00A414CA" w:rsidRPr="00BE3226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bCs/>
          <w:sz w:val="24"/>
          <w:szCs w:val="24"/>
        </w:rPr>
      </w:pPr>
      <w:r w:rsidRPr="00BE3226">
        <w:rPr>
          <w:rFonts w:ascii="Arial Narrow" w:hAnsi="Arial Narrow"/>
          <w:b/>
          <w:bCs/>
          <w:sz w:val="24"/>
          <w:szCs w:val="24"/>
        </w:rPr>
        <w:t>AOCB</w:t>
      </w:r>
    </w:p>
    <w:p w14:paraId="0F624C03" w14:textId="6D114D1F" w:rsidR="00A414CA" w:rsidRPr="00387447" w:rsidRDefault="006C2D2B" w:rsidP="00EF43E0">
      <w:pPr>
        <w:spacing w:line="360" w:lineRule="auto"/>
        <w:rPr>
          <w:rFonts w:ascii="Arial Narrow" w:hAnsi="Arial Narrow"/>
          <w:sz w:val="24"/>
          <w:szCs w:val="24"/>
        </w:rPr>
      </w:pPr>
      <w:r w:rsidRPr="00387447">
        <w:rPr>
          <w:rFonts w:ascii="Arial Narrow" w:hAnsi="Arial Narrow"/>
          <w:sz w:val="24"/>
          <w:szCs w:val="24"/>
        </w:rPr>
        <w:t xml:space="preserve">Vice Chair Steve Henry wanted to thank Emma Miller </w:t>
      </w:r>
      <w:r w:rsidR="00F13FDB">
        <w:rPr>
          <w:rFonts w:ascii="Arial Narrow" w:hAnsi="Arial Narrow"/>
          <w:sz w:val="24"/>
          <w:szCs w:val="24"/>
        </w:rPr>
        <w:t xml:space="preserve">on behalf of the association </w:t>
      </w:r>
      <w:r w:rsidRPr="00387447">
        <w:rPr>
          <w:rFonts w:ascii="Arial Narrow" w:hAnsi="Arial Narrow"/>
          <w:sz w:val="24"/>
          <w:szCs w:val="24"/>
        </w:rPr>
        <w:t xml:space="preserve">for all her hard work over the past year. There being no </w:t>
      </w:r>
      <w:r w:rsidR="00EF43E0">
        <w:rPr>
          <w:rFonts w:ascii="Arial Narrow" w:hAnsi="Arial Narrow"/>
          <w:sz w:val="24"/>
          <w:szCs w:val="24"/>
        </w:rPr>
        <w:t>further</w:t>
      </w:r>
      <w:r w:rsidRPr="00387447">
        <w:rPr>
          <w:rFonts w:ascii="Arial Narrow" w:hAnsi="Arial Narrow"/>
          <w:sz w:val="24"/>
          <w:szCs w:val="24"/>
        </w:rPr>
        <w:t xml:space="preserve"> business the meeting was closed. </w:t>
      </w:r>
    </w:p>
    <w:sectPr w:rsidR="00A414CA" w:rsidRPr="0038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5B8C"/>
    <w:multiLevelType w:val="hybridMultilevel"/>
    <w:tmpl w:val="9EFA6348"/>
    <w:lvl w:ilvl="0" w:tplc="2CDEBA7C">
      <w:start w:val="2"/>
      <w:numFmt w:val="bullet"/>
      <w:lvlText w:val="-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2EF11547"/>
    <w:multiLevelType w:val="hybridMultilevel"/>
    <w:tmpl w:val="19B8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2820"/>
    <w:multiLevelType w:val="hybridMultilevel"/>
    <w:tmpl w:val="0FD6F870"/>
    <w:lvl w:ilvl="0" w:tplc="2CDEBA7C">
      <w:start w:val="2"/>
      <w:numFmt w:val="bullet"/>
      <w:lvlText w:val="-"/>
      <w:lvlJc w:val="left"/>
      <w:pPr>
        <w:ind w:left="11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A"/>
    <w:rsid w:val="00007439"/>
    <w:rsid w:val="00010E0A"/>
    <w:rsid w:val="00075508"/>
    <w:rsid w:val="000756A5"/>
    <w:rsid w:val="00080849"/>
    <w:rsid w:val="000E1703"/>
    <w:rsid w:val="0011484E"/>
    <w:rsid w:val="00125C11"/>
    <w:rsid w:val="00130247"/>
    <w:rsid w:val="00131E91"/>
    <w:rsid w:val="00146DDE"/>
    <w:rsid w:val="00170343"/>
    <w:rsid w:val="001813AC"/>
    <w:rsid w:val="0018328D"/>
    <w:rsid w:val="001A7533"/>
    <w:rsid w:val="001C2AF5"/>
    <w:rsid w:val="001D1AB8"/>
    <w:rsid w:val="001D7FDF"/>
    <w:rsid w:val="0021719E"/>
    <w:rsid w:val="0023138A"/>
    <w:rsid w:val="00255938"/>
    <w:rsid w:val="002661DF"/>
    <w:rsid w:val="00266497"/>
    <w:rsid w:val="0027767B"/>
    <w:rsid w:val="002932B0"/>
    <w:rsid w:val="002A7BD2"/>
    <w:rsid w:val="002C173E"/>
    <w:rsid w:val="002C1F0B"/>
    <w:rsid w:val="002C3E08"/>
    <w:rsid w:val="0033465D"/>
    <w:rsid w:val="00376131"/>
    <w:rsid w:val="00383A94"/>
    <w:rsid w:val="00387447"/>
    <w:rsid w:val="00391F63"/>
    <w:rsid w:val="00397D89"/>
    <w:rsid w:val="003A7249"/>
    <w:rsid w:val="003C40B6"/>
    <w:rsid w:val="003E0827"/>
    <w:rsid w:val="003F217E"/>
    <w:rsid w:val="00422B36"/>
    <w:rsid w:val="00426B22"/>
    <w:rsid w:val="00435447"/>
    <w:rsid w:val="00453C79"/>
    <w:rsid w:val="004567F2"/>
    <w:rsid w:val="00456F92"/>
    <w:rsid w:val="004A3055"/>
    <w:rsid w:val="004B029B"/>
    <w:rsid w:val="004B03AC"/>
    <w:rsid w:val="004B2EB8"/>
    <w:rsid w:val="004B3ABF"/>
    <w:rsid w:val="004B54F6"/>
    <w:rsid w:val="004C56F3"/>
    <w:rsid w:val="004E2580"/>
    <w:rsid w:val="004E6860"/>
    <w:rsid w:val="00532CB7"/>
    <w:rsid w:val="005406AB"/>
    <w:rsid w:val="00547F51"/>
    <w:rsid w:val="00555FD7"/>
    <w:rsid w:val="0057249F"/>
    <w:rsid w:val="00576869"/>
    <w:rsid w:val="00581364"/>
    <w:rsid w:val="0058769F"/>
    <w:rsid w:val="0059095C"/>
    <w:rsid w:val="005A374A"/>
    <w:rsid w:val="005C2826"/>
    <w:rsid w:val="005C3650"/>
    <w:rsid w:val="005E4AFF"/>
    <w:rsid w:val="005F2A3A"/>
    <w:rsid w:val="005F5ACD"/>
    <w:rsid w:val="00610EC3"/>
    <w:rsid w:val="006129E9"/>
    <w:rsid w:val="00624F6A"/>
    <w:rsid w:val="006418E2"/>
    <w:rsid w:val="00643D39"/>
    <w:rsid w:val="00644677"/>
    <w:rsid w:val="00646C0E"/>
    <w:rsid w:val="00673FE8"/>
    <w:rsid w:val="006779DD"/>
    <w:rsid w:val="00697AE8"/>
    <w:rsid w:val="006B6B46"/>
    <w:rsid w:val="006C2D2B"/>
    <w:rsid w:val="006D29B4"/>
    <w:rsid w:val="006D2E16"/>
    <w:rsid w:val="006E4230"/>
    <w:rsid w:val="006F4433"/>
    <w:rsid w:val="00710CF2"/>
    <w:rsid w:val="00733A1D"/>
    <w:rsid w:val="00747155"/>
    <w:rsid w:val="00771996"/>
    <w:rsid w:val="00784A4D"/>
    <w:rsid w:val="00815809"/>
    <w:rsid w:val="008A2AC6"/>
    <w:rsid w:val="008D24F0"/>
    <w:rsid w:val="008D2A95"/>
    <w:rsid w:val="008F62F4"/>
    <w:rsid w:val="00932E5F"/>
    <w:rsid w:val="009576F8"/>
    <w:rsid w:val="00977F5B"/>
    <w:rsid w:val="009967D3"/>
    <w:rsid w:val="00996C2A"/>
    <w:rsid w:val="009A4D74"/>
    <w:rsid w:val="009B3A69"/>
    <w:rsid w:val="009D6C10"/>
    <w:rsid w:val="009F4432"/>
    <w:rsid w:val="009F74B9"/>
    <w:rsid w:val="009F7BA2"/>
    <w:rsid w:val="00A02731"/>
    <w:rsid w:val="00A10A18"/>
    <w:rsid w:val="00A374CF"/>
    <w:rsid w:val="00A37D7B"/>
    <w:rsid w:val="00A414CA"/>
    <w:rsid w:val="00A80458"/>
    <w:rsid w:val="00A81F5C"/>
    <w:rsid w:val="00AA1AEF"/>
    <w:rsid w:val="00AB34A1"/>
    <w:rsid w:val="00AC2C7E"/>
    <w:rsid w:val="00B119D1"/>
    <w:rsid w:val="00B67FF7"/>
    <w:rsid w:val="00B93221"/>
    <w:rsid w:val="00BB6BA1"/>
    <w:rsid w:val="00BE3226"/>
    <w:rsid w:val="00BF255C"/>
    <w:rsid w:val="00C148E8"/>
    <w:rsid w:val="00C15B69"/>
    <w:rsid w:val="00C30BFA"/>
    <w:rsid w:val="00C4146E"/>
    <w:rsid w:val="00C44343"/>
    <w:rsid w:val="00C458D5"/>
    <w:rsid w:val="00C80065"/>
    <w:rsid w:val="00C85444"/>
    <w:rsid w:val="00CA13A5"/>
    <w:rsid w:val="00CA4795"/>
    <w:rsid w:val="00CC0614"/>
    <w:rsid w:val="00D263DB"/>
    <w:rsid w:val="00D66C32"/>
    <w:rsid w:val="00D72703"/>
    <w:rsid w:val="00D81FDE"/>
    <w:rsid w:val="00D857FE"/>
    <w:rsid w:val="00D8710E"/>
    <w:rsid w:val="00D925D4"/>
    <w:rsid w:val="00D9497B"/>
    <w:rsid w:val="00DB2175"/>
    <w:rsid w:val="00DC5DE0"/>
    <w:rsid w:val="00DD2CBD"/>
    <w:rsid w:val="00DD7710"/>
    <w:rsid w:val="00E10050"/>
    <w:rsid w:val="00E5357D"/>
    <w:rsid w:val="00E55EA3"/>
    <w:rsid w:val="00E62417"/>
    <w:rsid w:val="00E67632"/>
    <w:rsid w:val="00E71FB3"/>
    <w:rsid w:val="00E726BB"/>
    <w:rsid w:val="00EA35D9"/>
    <w:rsid w:val="00EA6407"/>
    <w:rsid w:val="00EB6016"/>
    <w:rsid w:val="00EF43E0"/>
    <w:rsid w:val="00F01D6C"/>
    <w:rsid w:val="00F13FDB"/>
    <w:rsid w:val="00F14523"/>
    <w:rsid w:val="00F221F3"/>
    <w:rsid w:val="00F5489F"/>
    <w:rsid w:val="00F54F88"/>
    <w:rsid w:val="00F66D54"/>
    <w:rsid w:val="00F767DF"/>
    <w:rsid w:val="00F87609"/>
    <w:rsid w:val="00FA0D83"/>
    <w:rsid w:val="00FD1664"/>
    <w:rsid w:val="00FE621B"/>
    <w:rsid w:val="00FF27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04E0"/>
  <w15:chartTrackingRefBased/>
  <w15:docId w15:val="{C622EAEF-D7BD-4546-A833-77C2F17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CA"/>
    <w:pPr>
      <w:ind w:left="720"/>
      <w:contextualSpacing/>
    </w:pPr>
  </w:style>
  <w:style w:type="paragraph" w:styleId="NoSpacing">
    <w:name w:val="No Spacing"/>
    <w:uiPriority w:val="1"/>
    <w:qFormat/>
    <w:rsid w:val="005A37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6BA1"/>
    <w:rPr>
      <w:b/>
      <w:bCs/>
    </w:rPr>
  </w:style>
  <w:style w:type="table" w:styleId="TableGrid">
    <w:name w:val="Table Grid"/>
    <w:basedOn w:val="TableNormal"/>
    <w:uiPriority w:val="39"/>
    <w:rsid w:val="004B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5C757447A1848849BD2AB060BE6C3" ma:contentTypeVersion="8" ma:contentTypeDescription="Create a new document." ma:contentTypeScope="" ma:versionID="6dbb3b23b4d38b233aae178cb37003b3">
  <xsd:schema xmlns:xsd="http://www.w3.org/2001/XMLSchema" xmlns:xs="http://www.w3.org/2001/XMLSchema" xmlns:p="http://schemas.microsoft.com/office/2006/metadata/properties" xmlns:ns3="eba88c0e-99af-43f4-91f6-b7d04184b8eb" targetNamespace="http://schemas.microsoft.com/office/2006/metadata/properties" ma:root="true" ma:fieldsID="5c28c7cab64023848b6ff9eb81074f51" ns3:_="">
    <xsd:import namespace="eba88c0e-99af-43f4-91f6-b7d04184b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88c0e-99af-43f4-91f6-b7d04184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C1724-9A96-4A4C-A079-E4CF48E47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3FE06-D9E8-4E48-AF9C-EC44180C3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88c0e-99af-43f4-91f6-b7d04184b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6AF6E-A747-421C-8D38-11D18A858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Miller</dc:creator>
  <cp:keywords/>
  <dc:description/>
  <cp:lastModifiedBy>Shetland Tourism Association</cp:lastModifiedBy>
  <cp:revision>176</cp:revision>
  <dcterms:created xsi:type="dcterms:W3CDTF">2019-11-25T19:25:00Z</dcterms:created>
  <dcterms:modified xsi:type="dcterms:W3CDTF">2020-11-03T14:23:00Z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0x010100D755C757447A1848849BD2AB060BE6C3</vt:lpwstr>
  </property>
</Properties>
</file>